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9b9724076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EFFEKTIV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EFFEKTIV REGNSKAPSSERVICE AS</w:t>
      </w:r>
    </w:p>
    <w:sectPr>
      <w:headerReference xmlns:r="http://schemas.openxmlformats.org/officeDocument/2006/relationships" w:type="default" r:id="R4012470fc7014679"/>
      <w:footerReference xmlns:r="http://schemas.openxmlformats.org/officeDocument/2006/relationships" w:type="default" r:id="R2c18e09888b8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2470fc7014679" /><Relationship Type="http://schemas.openxmlformats.org/officeDocument/2006/relationships/footer" Target="/word/footer1.xml" Id="R2c18e09888b84dd6" /></Relationships>
</file>