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5aa65c49834d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STATERA ØKONOMI AS</w:t>
      </w:r>
    </w:p>
    <w:sectPr>
      <w:headerReference xmlns:r="http://schemas.openxmlformats.org/officeDocument/2006/relationships" w:type="default" r:id="Rff3ddbd86ffd4233"/>
      <w:footerReference xmlns:r="http://schemas.openxmlformats.org/officeDocument/2006/relationships" w:type="default" r:id="R1705a84ddef442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STATERA ØKONOMI AS   ·   Org.nr 936 597 033   ·   Rindalslina 879   ·   6657 RINDAL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STATERA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3ddbd86ffd4233" /><Relationship Type="http://schemas.openxmlformats.org/officeDocument/2006/relationships/footer" Target="/word/footer1.xml" Id="R1705a84ddef442da" /></Relationships>
</file>