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417722b31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JUSTVIK KOLONIAL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JUSTVIK KOLONIAL AS</w:t>
      </w:r>
    </w:p>
    <w:sectPr>
      <w:headerReference xmlns:r="http://schemas.openxmlformats.org/officeDocument/2006/relationships" w:type="default" r:id="R013fcc5cb9f440d9"/>
      <w:footerReference xmlns:r="http://schemas.openxmlformats.org/officeDocument/2006/relationships" w:type="default" r:id="R306edba15da4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JUSTVIK KOLONIAL AS   ·   Org.nr 937 182 201   ·   Lahelle 33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JUSTVIK KOLONIAL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fcc5cb9f440d9" /><Relationship Type="http://schemas.openxmlformats.org/officeDocument/2006/relationships/footer" Target="/word/footer1.xml" Id="R306edba15da44e2c" /></Relationships>
</file>