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fbfacb3e6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SKAGERRAK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26f09a62b9c442cc"/>
      <w:footerReference xmlns:r="http://schemas.openxmlformats.org/officeDocument/2006/relationships" w:type="default" r:id="R3ea480508428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09a62b9c442cc" /><Relationship Type="http://schemas.openxmlformats.org/officeDocument/2006/relationships/footer" Target="/word/footer1.xml" Id="R3ea48050842846fe" /></Relationships>
</file>