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e1f82c66e549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WENAASGRUPPEN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WENAASGRUPPEN AS</w:t>
      </w:r>
    </w:p>
    <w:sectPr>
      <w:headerReference xmlns:r="http://schemas.openxmlformats.org/officeDocument/2006/relationships" w:type="default" r:id="R1bf74be06d9540a8"/>
      <w:footerReference xmlns:r="http://schemas.openxmlformats.org/officeDocument/2006/relationships" w:type="default" r:id="R0340f1053d7c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WENAASGRUPPEN AS   ·   Org.nr 938 455 384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f74be06d9540a8" /><Relationship Type="http://schemas.openxmlformats.org/officeDocument/2006/relationships/footer" Target="/word/footer1.xml" Id="R0340f1053d7c4aa1" /></Relationships>
</file>