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c0fd457b21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SOHL AS</w:t>
      </w:r>
    </w:p>
    <w:sectPr>
      <w:headerReference xmlns:r="http://schemas.openxmlformats.org/officeDocument/2006/relationships" w:type="default" r:id="Rd2982e35225d4ad2"/>
      <w:footerReference xmlns:r="http://schemas.openxmlformats.org/officeDocument/2006/relationships" w:type="default" r:id="R1c2e6490c5ae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82e35225d4ad2" /><Relationship Type="http://schemas.openxmlformats.org/officeDocument/2006/relationships/footer" Target="/word/footer1.xml" Id="R1c2e6490c5ae451d" /></Relationships>
</file>