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135fe65de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Trofors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Trofors,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8be3b70b8f4e3f"/>
      <w:footerReference xmlns:r="http://schemas.openxmlformats.org/officeDocument/2006/relationships" w:type="default" r:id="R616a31e56ae8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 KOMMUNE   ·   Org.nr 940 643 112   ·   Industriveien 2   ·   8682 TROFORS   ·   Tlf. 75 18 22 20   ·   post@grane.kommune.no   ·   www.grane.kommune.no/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be3b70b8f4e3f" /><Relationship Type="http://schemas.openxmlformats.org/officeDocument/2006/relationships/footer" Target="/word/footer1.xml" Id="R616a31e56ae84c29" /></Relationships>
</file>