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f14daef0846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Trofors,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 KOMMUNE</w:t>
      </w:r>
    </w:p>
    <w:sectPr>
      <w:headerReference xmlns:r="http://schemas.openxmlformats.org/officeDocument/2006/relationships" w:type="default" r:id="R4b7f0f6de63948eb"/>
      <w:footerReference xmlns:r="http://schemas.openxmlformats.org/officeDocument/2006/relationships" w:type="default" r:id="R7ca24327ae3b4f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 KOMMUNE   ·   Org.nr 940 643 112   ·   Industriveien 2   ·   8682 TROFORS   ·   Tlf. 75 18 22 20   ·   post@grane.kommune.no   ·   www.grane.kommune.no/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f0f6de63948eb" /><Relationship Type="http://schemas.openxmlformats.org/officeDocument/2006/relationships/footer" Target="/word/footer1.xml" Id="R7ca24327ae3b4f14" /></Relationships>
</file>