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b33039aca84c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KONTRA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KONTRA EIENDOM AS</w:t>
      </w:r>
    </w:p>
    <w:sectPr>
      <w:headerReference xmlns:r="http://schemas.openxmlformats.org/officeDocument/2006/relationships" w:type="default" r:id="Rb2c9a26a4f0a465a"/>
      <w:footerReference xmlns:r="http://schemas.openxmlformats.org/officeDocument/2006/relationships" w:type="default" r:id="Rd088d5e6ccce41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KONTRA EIENDOM AS   ·   Org.nr 942 316 291   ·   Johs. Nores vei 37   ·   1384 ASKER   ·   Tlf. 23 35 46 05   ·   tom@kontra.no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KONTRA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c9a26a4f0a465a" /><Relationship Type="http://schemas.openxmlformats.org/officeDocument/2006/relationships/footer" Target="/word/footer1.xml" Id="Rd088d5e6ccce4132" /></Relationships>
</file>