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3f94b693f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ØKONOMI &amp;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ØKONOMI &amp;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3fdfdd5244acb"/>
      <w:footerReference xmlns:r="http://schemas.openxmlformats.org/officeDocument/2006/relationships" w:type="default" r:id="Rbaa670e446f7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3fdfdd5244acb" /><Relationship Type="http://schemas.openxmlformats.org/officeDocument/2006/relationships/footer" Target="/word/footer1.xml" Id="Rbaa670e446f741db" /></Relationships>
</file>