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afcdbdd27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91 SHOP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91 SHOP AS</w:t>
      </w:r>
    </w:p>
    <w:sectPr>
      <w:headerReference xmlns:r="http://schemas.openxmlformats.org/officeDocument/2006/relationships" w:type="default" r:id="Rdd8d822736944631"/>
      <w:footerReference xmlns:r="http://schemas.openxmlformats.org/officeDocument/2006/relationships" w:type="default" r:id="Re52f1ad4246e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91 SHOP AS   ·   Org.nr 942 595 220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91 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d822736944631" /><Relationship Type="http://schemas.openxmlformats.org/officeDocument/2006/relationships/footer" Target="/word/footer1.xml" Id="Re52f1ad4246e45c4" /></Relationships>
</file>