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b3f6c97d9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A LUNDE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A LUNDE AS</w:t>
      </w:r>
    </w:p>
    <w:sectPr>
      <w:headerReference xmlns:r="http://schemas.openxmlformats.org/officeDocument/2006/relationships" w:type="default" r:id="R29ce8c9f110d49c0"/>
      <w:footerReference xmlns:r="http://schemas.openxmlformats.org/officeDocument/2006/relationships" w:type="default" r:id="R627d0adad6c9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A LUNDE AS   ·   Org.nr 945 238 267   ·   Bygstad   ·   6977 BYGSTAD   ·   Tlf. 57 71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A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e8c9f110d49c0" /><Relationship Type="http://schemas.openxmlformats.org/officeDocument/2006/relationships/footer" Target="/word/footer1.xml" Id="R627d0adad6c94ded" /></Relationships>
</file>