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0f8cf4fbd64a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Dahl A/S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Dahl A/S</w:t>
      </w:r>
    </w:p>
    <w:sectPr>
      <w:headerReference xmlns:r="http://schemas.openxmlformats.org/officeDocument/2006/relationships" w:type="default" r:id="R50585f67ebf94903"/>
      <w:footerReference xmlns:r="http://schemas.openxmlformats.org/officeDocument/2006/relationships" w:type="default" r:id="R36a1555be2434c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85f67ebf94903" /><Relationship Type="http://schemas.openxmlformats.org/officeDocument/2006/relationships/footer" Target="/word/footer1.xml" Id="R36a1555be2434c7b" /></Relationships>
</file>