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b50245e0c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MAT AS</w:t>
      </w:r>
    </w:p>
    <w:sectPr>
      <w:headerReference xmlns:r="http://schemas.openxmlformats.org/officeDocument/2006/relationships" w:type="default" r:id="R744feeba127b4b44"/>
      <w:footerReference xmlns:r="http://schemas.openxmlformats.org/officeDocument/2006/relationships" w:type="default" r:id="Rbb6cb5e2b522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MAT AS   ·   Org.nr 947 692 321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feeba127b4b44" /><Relationship Type="http://schemas.openxmlformats.org/officeDocument/2006/relationships/footer" Target="/word/footer1.xml" Id="Rbb6cb5e2b5224293" /></Relationships>
</file>