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8faa9cd8e48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RENNEDAL HOLDING AS</w:t>
      </w:r>
    </w:p>
    <w:sectPr>
      <w:headerReference xmlns:r="http://schemas.openxmlformats.org/officeDocument/2006/relationships" w:type="default" r:id="R7f43bd219c434f98"/>
      <w:footerReference xmlns:r="http://schemas.openxmlformats.org/officeDocument/2006/relationships" w:type="default" r:id="Ra1b06fa3c1d9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RENNEDAL HOLDING AS   ·   Org.nr 948 103 702   ·   Brattholmen 89   ·   5350 BRATTHOLMEN   ·   Tlf. 56330780   ·   jarle.rennedal@gmail.com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RENNEDAL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3bd219c434f98" /><Relationship Type="http://schemas.openxmlformats.org/officeDocument/2006/relationships/footer" Target="/word/footer1.xml" Id="Ra1b06fa3c1d9435d" /></Relationships>
</file>