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b511ab4ce41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KEMAX ØKONOMI AS</w:t>
      </w:r>
    </w:p>
    <w:sectPr>
      <w:headerReference xmlns:r="http://schemas.openxmlformats.org/officeDocument/2006/relationships" w:type="default" r:id="R551fa113fd7d4b34"/>
      <w:footerReference xmlns:r="http://schemas.openxmlformats.org/officeDocument/2006/relationships" w:type="default" r:id="Re9c21c6f1c5b43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KEMAX ØKONOMI AS   ·   Org.nr 950 624 620   ·   Seiersbjerget 17   ·   5022 BERGEN   ·   Tlf. 55 55 78 50   ·   kemax.bergen@kemax.no   ·   www.kemax.no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KEMAX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1fa113fd7d4b34" /><Relationship Type="http://schemas.openxmlformats.org/officeDocument/2006/relationships/footer" Target="/word/footer1.xml" Id="Re9c21c6f1c5b43db" /></Relationships>
</file>