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3f46a20b6747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 &amp; F BACHKE AS, org.nr 951 117 536,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b522ee3085d44e0d"/>
      <w:footerReference xmlns:r="http://schemas.openxmlformats.org/officeDocument/2006/relationships" w:type="default" r:id="R436a15eb3916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22ee3085d44e0d" /><Relationship Type="http://schemas.openxmlformats.org/officeDocument/2006/relationships/footer" Target="/word/footer1.xml" Id="R436a15eb39164572" /></Relationships>
</file>