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45ee40f7ed4b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RINGSAKER SA</w:t>
      </w:r>
    </w:p>
    <w:sectPr>
      <w:headerReference xmlns:r="http://schemas.openxmlformats.org/officeDocument/2006/relationships" w:type="default" r:id="R6c54d65ef0824aa6"/>
      <w:footerReference xmlns:r="http://schemas.openxmlformats.org/officeDocument/2006/relationships" w:type="default" r:id="R9d748ce5c00640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RINGSAKER SA   ·   Org.nr 953 009 617   ·   Storgata 150   ·   2390 MOELV   ·   Tlf. 62 36 29 20   ·   ringsaker@okoraad.no   ·   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RINGSAKER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54d65ef0824aa6" /><Relationship Type="http://schemas.openxmlformats.org/officeDocument/2006/relationships/footer" Target="/word/footer1.xml" Id="R9d748ce5c0064083" /></Relationships>
</file>