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88383a26a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MYRSTADGÅRDEN AS</w:t>
      </w:r>
    </w:p>
    <w:sectPr>
      <w:headerReference xmlns:r="http://schemas.openxmlformats.org/officeDocument/2006/relationships" w:type="default" r:id="R5c45a8797a4c4297"/>
      <w:footerReference xmlns:r="http://schemas.openxmlformats.org/officeDocument/2006/relationships" w:type="default" r:id="R757b3ee76722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5a8797a4c4297" /><Relationship Type="http://schemas.openxmlformats.org/officeDocument/2006/relationships/footer" Target="/word/footer1.xml" Id="R757b3ee7672245cd" /></Relationships>
</file>