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58679dc5c40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RIKA AS</w:t>
      </w:r>
    </w:p>
    <w:sectPr>
      <w:headerReference xmlns:r="http://schemas.openxmlformats.org/officeDocument/2006/relationships" w:type="default" r:id="R22d4dfa6df344491"/>
      <w:footerReference xmlns:r="http://schemas.openxmlformats.org/officeDocument/2006/relationships" w:type="default" r:id="Raf92fa2b5522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RIKA AS   ·   Org.nr 958 187 270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d4dfa6df344491" /><Relationship Type="http://schemas.openxmlformats.org/officeDocument/2006/relationships/footer" Target="/word/footer1.xml" Id="Raf92fa2b55224008" /></Relationships>
</file>