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a2abdcb0f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SENN GAVAS AS.</w:t>
      </w:r>
    </w:p>
    <w:sectPr>
      <w:headerReference xmlns:r="http://schemas.openxmlformats.org/officeDocument/2006/relationships" w:type="default" r:id="R35855b85b46343a1"/>
      <w:footerReference xmlns:r="http://schemas.openxmlformats.org/officeDocument/2006/relationships" w:type="default" r:id="Red76274958fd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55b85b46343a1" /><Relationship Type="http://schemas.openxmlformats.org/officeDocument/2006/relationships/footer" Target="/word/footer1.xml" Id="Red76274958fd4d08" /></Relationships>
</file>