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45ef6024504d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VALSET INVEST AS</w:t>
      </w:r>
    </w:p>
    <w:sectPr>
      <w:headerReference xmlns:r="http://schemas.openxmlformats.org/officeDocument/2006/relationships" w:type="default" r:id="R9577ab7043424eb7"/>
      <w:footerReference xmlns:r="http://schemas.openxmlformats.org/officeDocument/2006/relationships" w:type="default" r:id="R8d4a6e7fa3b3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7ab7043424eb7" /><Relationship Type="http://schemas.openxmlformats.org/officeDocument/2006/relationships/footer" Target="/word/footer1.xml" Id="R8d4a6e7fa3b347e7" /></Relationships>
</file>