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0251cef0b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PARETO AS.</w:t>
      </w:r>
    </w:p>
    <w:sectPr>
      <w:headerReference xmlns:r="http://schemas.openxmlformats.org/officeDocument/2006/relationships" w:type="default" r:id="Reab556cea1c2404d"/>
      <w:footerReference xmlns:r="http://schemas.openxmlformats.org/officeDocument/2006/relationships" w:type="default" r:id="Rb3055a00c12f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556cea1c2404d" /><Relationship Type="http://schemas.openxmlformats.org/officeDocument/2006/relationships/footer" Target="/word/footer1.xml" Id="Rb3055a00c12f41f7" /></Relationships>
</file>