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a9d032756046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ØKONOMI AS</w:t>
      </w:r>
    </w:p>
    <w:sectPr>
      <w:headerReference xmlns:r="http://schemas.openxmlformats.org/officeDocument/2006/relationships" w:type="default" r:id="R97577d2b60fd4901"/>
      <w:footerReference xmlns:r="http://schemas.openxmlformats.org/officeDocument/2006/relationships" w:type="default" r:id="R47b3dd63c3e1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ØKONOMI AS   ·   Org.nr 964 769 516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77d2b60fd4901" /><Relationship Type="http://schemas.openxmlformats.org/officeDocument/2006/relationships/footer" Target="/word/footer1.xml" Id="R47b3dd63c3e14171" /></Relationships>
</file>