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b9bf11f30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MARTINSEN COMMUNICATION &amp; MARKETING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COMMUNICATION &amp; MARKETING AS</w:t>
      </w:r>
    </w:p>
    <w:sectPr>
      <w:headerReference xmlns:r="http://schemas.openxmlformats.org/officeDocument/2006/relationships" w:type="default" r:id="R49387d37badf4ab0"/>
      <w:footerReference xmlns:r="http://schemas.openxmlformats.org/officeDocument/2006/relationships" w:type="default" r:id="R849e62a55a81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COMMUNICATION &amp; MARKETING AS   ·   Org.nr 964 802 513   ·   Ilaveien 1A   ·   1476 RASTA   ·   Tlf. 22 649680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COMMUNICATION &amp;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87d37badf4ab0" /><Relationship Type="http://schemas.openxmlformats.org/officeDocument/2006/relationships/footer" Target="/word/footer1.xml" Id="R849e62a55a814b29" /></Relationships>
</file>