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b24c9f64346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DACAPO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DACAPO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eb67865c2e4558"/>
      <w:footerReference xmlns:r="http://schemas.openxmlformats.org/officeDocument/2006/relationships" w:type="default" r:id="R754928ee2c94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DACAPO HOLDING AS   ·   Org.nr 964 833 826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DACAPO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eb67865c2e4558" /><Relationship Type="http://schemas.openxmlformats.org/officeDocument/2006/relationships/footer" Target="/word/footer1.xml" Id="R754928ee2c944a27" /></Relationships>
</file>