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a0ead00a3e438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GJESDAL KOMMUNE</w:t>
      </w:r>
    </w:p>
    <w:sectPr>
      <w:headerReference xmlns:r="http://schemas.openxmlformats.org/officeDocument/2006/relationships" w:type="default" r:id="R5b161298798d4a21"/>
      <w:footerReference xmlns:r="http://schemas.openxmlformats.org/officeDocument/2006/relationships" w:type="default" r:id="R3ee4bd38df63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GJESDAL KOMMUNE   ·   Org.nr 964 978 573   ·   Rettedalen 1   ·   4330 ÅLGÅRD   ·   Tlf. 51 61 11 00   ·   postmottak@gjesdal.kommune.no   ·   www.gjesdal.kommune.no/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GJESDAL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61298798d4a21" /><Relationship Type="http://schemas.openxmlformats.org/officeDocument/2006/relationships/footer" Target="/word/footer1.xml" Id="R3ee4bd38df634029" /></Relationships>
</file>