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cff683c3c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VANYLVEN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12246e012c5a4a4c"/>
      <w:footerReference xmlns:r="http://schemas.openxmlformats.org/officeDocument/2006/relationships" w:type="default" r:id="Rb1f836ae9c88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246e012c5a4a4c" /><Relationship Type="http://schemas.openxmlformats.org/officeDocument/2006/relationships/footer" Target="/word/footer1.xml" Id="Rb1f836ae9c884901" /></Relationships>
</file>