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f6c4ace314e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STRAND KOMMUNE.</w:t>
      </w:r>
    </w:p>
    <w:sectPr>
      <w:headerReference xmlns:r="http://schemas.openxmlformats.org/officeDocument/2006/relationships" w:type="default" r:id="R3362095eaaaf4014"/>
      <w:footerReference xmlns:r="http://schemas.openxmlformats.org/officeDocument/2006/relationships" w:type="default" r:id="Re3ebaf46f147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2095eaaaf4014" /><Relationship Type="http://schemas.openxmlformats.org/officeDocument/2006/relationships/footer" Target="/word/footer1.xml" Id="Re3ebaf46f14745fb" /></Relationships>
</file>