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e18bf9e4444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NORDLAND FYLKESKOMMUNE</w:t>
      </w:r>
    </w:p>
    <w:sectPr>
      <w:headerReference xmlns:r="http://schemas.openxmlformats.org/officeDocument/2006/relationships" w:type="default" r:id="R1addd23fe20a4f34"/>
      <w:footerReference xmlns:r="http://schemas.openxmlformats.org/officeDocument/2006/relationships" w:type="default" r:id="R412cd8cf868c4d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NORDLAND FYLKESKOMMUNE   ·   Org.nr 964 982 953   ·   Prinsens gate 100   ·   8005 BODØ   ·   Tlf. 75 65 00 00   ·   post@nfk.no   ·   www.nfk.no/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ddd23fe20a4f34" /><Relationship Type="http://schemas.openxmlformats.org/officeDocument/2006/relationships/footer" Target="/word/footer1.xml" Id="R412cd8cf868c4d94" /></Relationships>
</file>