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de77a5e37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AKTIV, org.nr 965 713 700,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2637dae0f4c748a3"/>
      <w:footerReference xmlns:r="http://schemas.openxmlformats.org/officeDocument/2006/relationships" w:type="default" r:id="Rb3415d6e9984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7dae0f4c748a3" /><Relationship Type="http://schemas.openxmlformats.org/officeDocument/2006/relationships/footer" Target="/word/footer1.xml" Id="Rb3415d6e99844528" /></Relationships>
</file>