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ecc24be0194e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ACCOUNTING AS</w:t>
      </w:r>
    </w:p>
    <w:sectPr>
      <w:headerReference xmlns:r="http://schemas.openxmlformats.org/officeDocument/2006/relationships" w:type="default" r:id="R48c2a521b5ed463c"/>
      <w:footerReference xmlns:r="http://schemas.openxmlformats.org/officeDocument/2006/relationships" w:type="default" r:id="Rcb3feecfeff743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ACCOUNTING AS   ·   Org.nr 966 429 526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c2a521b5ed463c" /><Relationship Type="http://schemas.openxmlformats.org/officeDocument/2006/relationships/footer" Target="/word/footer1.xml" Id="Rcb3feecfeff74344" /></Relationships>
</file>