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1857df3234d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XPND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XPND AS</w:t>
      </w:r>
    </w:p>
    <w:sectPr>
      <w:headerReference xmlns:r="http://schemas.openxmlformats.org/officeDocument/2006/relationships" w:type="default" r:id="R4d12a080b650499e"/>
      <w:footerReference xmlns:r="http://schemas.openxmlformats.org/officeDocument/2006/relationships" w:type="default" r:id="R04ad5a8140854a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XPND AS   ·   Org.nr 966 837 853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XPND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12a080b650499e" /><Relationship Type="http://schemas.openxmlformats.org/officeDocument/2006/relationships/footer" Target="/word/footer1.xml" Id="R04ad5a8140854a11" /></Relationships>
</file>