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e18a29cfd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BEDRIFTSEIENDOM AS</w:t>
      </w:r>
    </w:p>
    <w:sectPr>
      <w:headerReference xmlns:r="http://schemas.openxmlformats.org/officeDocument/2006/relationships" w:type="default" r:id="R0ff9c7965a5a4f70"/>
      <w:footerReference xmlns:r="http://schemas.openxmlformats.org/officeDocument/2006/relationships" w:type="default" r:id="R3d3e247cddbc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9c7965a5a4f70" /><Relationship Type="http://schemas.openxmlformats.org/officeDocument/2006/relationships/footer" Target="/word/footer1.xml" Id="R3d3e247cddbc441c" /></Relationships>
</file>