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a052c091f7419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Vikeså,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BJERKREIM KOMMUNE</w:t>
      </w:r>
    </w:p>
    <w:sectPr>
      <w:headerReference xmlns:r="http://schemas.openxmlformats.org/officeDocument/2006/relationships" w:type="default" r:id="Ra67f819803264f7f"/>
      <w:footerReference xmlns:r="http://schemas.openxmlformats.org/officeDocument/2006/relationships" w:type="default" r:id="Rf888952fcfca4a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BJERKREIM KOMMUNE   ·   Org.nr 970 490 361   ·   Nesjane 1   ·   4389 VIKESÅ   ·   Tlf. 51 20 11 00   ·   postmottak@bjerkreim.kommune.no   ·   www.bjerkreim.kommune.no/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BJERKREIM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7f819803264f7f" /><Relationship Type="http://schemas.openxmlformats.org/officeDocument/2006/relationships/footer" Target="/word/footer1.xml" Id="Rf888952fcfca4ac5" /></Relationships>
</file>