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34d7c3f02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LOKOMOTIVFØRERFORBUND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a2e6cc8da69d4cf7"/>
      <w:footerReference xmlns:r="http://schemas.openxmlformats.org/officeDocument/2006/relationships" w:type="default" r:id="R1f2a571b9802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6cc8da69d4cf7" /><Relationship Type="http://schemas.openxmlformats.org/officeDocument/2006/relationships/footer" Target="/word/footer1.xml" Id="R1f2a571b980241b1" /></Relationships>
</file>