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5321ac1c5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LANDSORGANISASJONEN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c44768f595cd4678"/>
      <w:footerReference xmlns:r="http://schemas.openxmlformats.org/officeDocument/2006/relationships" w:type="default" r:id="R65b95b524e4a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768f595cd4678" /><Relationship Type="http://schemas.openxmlformats.org/officeDocument/2006/relationships/footer" Target="/word/footer1.xml" Id="R65b95b524e4a406a" /></Relationships>
</file>