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7cd257eb6b47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FORVALTNINGSSTIFTELSEN UNIFOR</w:t>
      </w:r>
    </w:p>
    <w:sectPr>
      <w:headerReference xmlns:r="http://schemas.openxmlformats.org/officeDocument/2006/relationships" w:type="default" r:id="Rf5a217df1fcd4670"/>
      <w:footerReference xmlns:r="http://schemas.openxmlformats.org/officeDocument/2006/relationships" w:type="default" r:id="R4ac7893fb46348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FORVALTNINGSSTIFTELSEN UNIFOR   ·   Org.nr 971 288 396   ·   Fridtjof Nansens vei 19   ·   0369 OSLO   ·   unifor@unifor.no   ·   www.unifor.no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FORVALTNINGSSTIFTELSEN UNIFOR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a217df1fcd4670" /><Relationship Type="http://schemas.openxmlformats.org/officeDocument/2006/relationships/footer" Target="/word/footer1.xml" Id="R4ac7893fb46348d4" /></Relationships>
</file>