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298f00a6047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AASLAND GÅRDSELSKAPET ANS</w:t>
      </w:r>
    </w:p>
    <w:sectPr>
      <w:headerReference xmlns:r="http://schemas.openxmlformats.org/officeDocument/2006/relationships" w:type="default" r:id="Rd071aeff687447c7"/>
      <w:footerReference xmlns:r="http://schemas.openxmlformats.org/officeDocument/2006/relationships" w:type="default" r:id="R4f67fc20aeff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1aeff687447c7" /><Relationship Type="http://schemas.openxmlformats.org/officeDocument/2006/relationships/footer" Target="/word/footer1.xml" Id="R4f67fc20aeff4762" /></Relationships>
</file>