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afae6fb92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CRUX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CRUX</w:t>
      </w:r>
    </w:p>
    <w:sectPr>
      <w:headerReference xmlns:r="http://schemas.openxmlformats.org/officeDocument/2006/relationships" w:type="default" r:id="R57bd52b30a204c78"/>
      <w:footerReference xmlns:r="http://schemas.openxmlformats.org/officeDocument/2006/relationships" w:type="default" r:id="R4e23c4c914dc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CRUX   ·   Org.nr 975 387 011   ·   Akersgata 16   ·   0158 OSLO   ·   Tlf. 23 32 75 50   ·   www.stiftelsencrux.no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CRUX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d52b30a204c78" /><Relationship Type="http://schemas.openxmlformats.org/officeDocument/2006/relationships/footer" Target="/word/footer1.xml" Id="R4e23c4c914dc436f" /></Relationships>
</file>