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8e313e657949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WEPE REGNSKAP AS, org.nr 976 095 057,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Bjørkelangen,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WEPE REGNSKAP AS</w:t>
      </w:r>
    </w:p>
    <w:sectPr>
      <w:headerReference xmlns:r="http://schemas.openxmlformats.org/officeDocument/2006/relationships" w:type="default" r:id="R9bcbb5ccf9254694"/>
      <w:footerReference xmlns:r="http://schemas.openxmlformats.org/officeDocument/2006/relationships" w:type="default" r:id="Rb165ef82b78e41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WEPE REGNSKAP AS   ·   Org.nr 976 095 057   ·   Bjørkeveien 20B   ·   1940 BJØRKELANGEN   ·   Tlf. 63 85 41 70   ·   post@wepe.no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WEPE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cbb5ccf9254694" /><Relationship Type="http://schemas.openxmlformats.org/officeDocument/2006/relationships/footer" Target="/word/footer1.xml" Id="Rb165ef82b78e41a1" /></Relationships>
</file>