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afeee1701f547f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CONZIGMA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CONZIGMA AS</w:t>
      </w:r>
    </w:p>
    <w:sectPr>
      <w:headerReference xmlns:r="http://schemas.openxmlformats.org/officeDocument/2006/relationships" w:type="default" r:id="R4ac1e534a3be4393"/>
      <w:footerReference xmlns:r="http://schemas.openxmlformats.org/officeDocument/2006/relationships" w:type="default" r:id="Rf553fa5b5bfb410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CONZIGMA AS   ·   Org.nr 976 324 676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CONZIGMA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ac1e534a3be4393" /><Relationship Type="http://schemas.openxmlformats.org/officeDocument/2006/relationships/footer" Target="/word/footer1.xml" Id="Rf553fa5b5bfb410e" /></Relationships>
</file>