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a2f77ad94f44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LØVLI AS</w:t>
      </w:r>
    </w:p>
    <w:sectPr>
      <w:headerReference xmlns:r="http://schemas.openxmlformats.org/officeDocument/2006/relationships" w:type="default" r:id="R9f84ad54bd4a462b"/>
      <w:footerReference xmlns:r="http://schemas.openxmlformats.org/officeDocument/2006/relationships" w:type="default" r:id="Rbe2b1477c3cd4f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LØVLI AS   ·   Org.nr 976 933 419   ·   Rådmann Halmrasts vei 2   ·   1337 SANDVIKA   ·   Tlf. 67 54 70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LØVLI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84ad54bd4a462b" /><Relationship Type="http://schemas.openxmlformats.org/officeDocument/2006/relationships/footer" Target="/word/footer1.xml" Id="Rbe2b1477c3cd4fc4" /></Relationships>
</file>