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c6c3e9e98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FRETLAND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FRETLAND EIGEDOM AS</w:t>
      </w:r>
    </w:p>
    <w:sectPr>
      <w:headerReference xmlns:r="http://schemas.openxmlformats.org/officeDocument/2006/relationships" w:type="default" r:id="R5a4fea54e68b447e"/>
      <w:footerReference xmlns:r="http://schemas.openxmlformats.org/officeDocument/2006/relationships" w:type="default" r:id="Ree57c7afef8b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EIGEDOM AS   ·   Org.nr 977 046 955   ·   Monsemarki 2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fea54e68b447e" /><Relationship Type="http://schemas.openxmlformats.org/officeDocument/2006/relationships/footer" Target="/word/footer1.xml" Id="Ree57c7afef8b4a9a" /></Relationships>
</file>