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59784430841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PARETO ASSET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ASSET MANAGEMENT AS</w:t>
      </w:r>
    </w:p>
    <w:sectPr>
      <w:headerReference xmlns:r="http://schemas.openxmlformats.org/officeDocument/2006/relationships" w:type="default" r:id="Re475b5d657894dac"/>
      <w:footerReference xmlns:r="http://schemas.openxmlformats.org/officeDocument/2006/relationships" w:type="default" r:id="Re262931af78d42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ASSET MANAGEMENT AS   ·   Org.nr 977 287 677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75b5d657894dac" /><Relationship Type="http://schemas.openxmlformats.org/officeDocument/2006/relationships/footer" Target="/word/footer1.xml" Id="Re262931af78d422d" /></Relationships>
</file>