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27ab0ef254a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INVESTERINGSGEORG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INVESTERINGSGEORG AS</w:t>
      </w:r>
    </w:p>
    <w:sectPr>
      <w:headerReference xmlns:r="http://schemas.openxmlformats.org/officeDocument/2006/relationships" w:type="default" r:id="R17eeb91cab054661"/>
      <w:footerReference xmlns:r="http://schemas.openxmlformats.org/officeDocument/2006/relationships" w:type="default" r:id="R18808c34a644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eb91cab054661" /><Relationship Type="http://schemas.openxmlformats.org/officeDocument/2006/relationships/footer" Target="/word/footer1.xml" Id="R18808c34a6444f1a" /></Relationships>
</file>