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b663f9f08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SCHMIDT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SCHMIDT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47774beaf4c03"/>
      <w:footerReference xmlns:r="http://schemas.openxmlformats.org/officeDocument/2006/relationships" w:type="default" r:id="Rae6b55040c2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7774beaf4c03" /><Relationship Type="http://schemas.openxmlformats.org/officeDocument/2006/relationships/footer" Target="/word/footer1.xml" Id="Rae6b55040c2348ae" /></Relationships>
</file>