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5ddbb86874a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MOWINCKEL INVEST AS</w:t>
      </w:r>
    </w:p>
    <w:sectPr>
      <w:headerReference xmlns:r="http://schemas.openxmlformats.org/officeDocument/2006/relationships" w:type="default" r:id="R87a98c00314e478e"/>
      <w:footerReference xmlns:r="http://schemas.openxmlformats.org/officeDocument/2006/relationships" w:type="default" r:id="R5de40f68e35a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a98c00314e478e" /><Relationship Type="http://schemas.openxmlformats.org/officeDocument/2006/relationships/footer" Target="/word/footer1.xml" Id="R5de40f68e35a4cf2" /></Relationships>
</file>