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7aef8ea3f43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NIEBLOK INVEST AS</w:t>
      </w:r>
    </w:p>
    <w:sectPr>
      <w:headerReference xmlns:r="http://schemas.openxmlformats.org/officeDocument/2006/relationships" w:type="default" r:id="R1ea352d4464e4028"/>
      <w:footerReference xmlns:r="http://schemas.openxmlformats.org/officeDocument/2006/relationships" w:type="default" r:id="Rc6504a0100ab41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NIEBLOK INVEST AS   ·   Org.nr 980 354 628   ·   c/o Kolbein Rege, Fidjeåsen 110   ·   4639 KRISTIANSAND S   ·   Tlf. 53 42 87 50   ·   kolbein.rege@eidesvik.no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NIEBLOK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a352d4464e4028" /><Relationship Type="http://schemas.openxmlformats.org/officeDocument/2006/relationships/footer" Target="/word/footer1.xml" Id="Rc6504a0100ab4124" /></Relationships>
</file>