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28e9f088a249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MOMA INVEST AS</w:t>
      </w:r>
    </w:p>
    <w:sectPr>
      <w:headerReference xmlns:r="http://schemas.openxmlformats.org/officeDocument/2006/relationships" w:type="default" r:id="R08568e0f188d4c8d"/>
      <w:footerReference xmlns:r="http://schemas.openxmlformats.org/officeDocument/2006/relationships" w:type="default" r:id="Rf0890b35ea3148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MOMA INVEST AS   ·   Org.nr 980 356 663   ·   c/o Malling &amp; Co Forvaltning AS, Dronning Mauds gate 15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568e0f188d4c8d" /><Relationship Type="http://schemas.openxmlformats.org/officeDocument/2006/relationships/footer" Target="/word/footer1.xml" Id="Rf0890b35ea314812" /></Relationships>
</file>